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Kenshin Himura</w:t>
      </w:r>
    </w:p>
    <w:p>
      <w:pPr>
        <w:spacing w:before="0" w:after="200" w:line="240"/>
        <w:ind w:right="0" w:left="0" w:firstLine="0"/>
        <w:jc w:val="center"/>
        <w:rPr>
          <w:rFonts w:ascii="Calibri" w:hAnsi="Calibri" w:cs="Calibri" w:eastAsia="Calibri"/>
          <w:color w:val="auto"/>
          <w:spacing w:val="0"/>
          <w:position w:val="0"/>
          <w:sz w:val="22"/>
          <w:shd w:fill="auto" w:val="clear"/>
        </w:rPr>
      </w:pPr>
      <w:r>
        <w:object w:dxaOrig="5669" w:dyaOrig="8038">
          <v:rect xmlns:o="urn:schemas-microsoft-com:office:office" xmlns:v="urn:schemas-microsoft-com:vml" id="rectole0000000000" style="width:283.450000pt;height:401.9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r>
        <w:rPr>
          <w:rFonts w:ascii="Calibri" w:hAnsi="Calibri" w:cs="Calibri" w:eastAsia="Calibri"/>
          <w:i/>
          <w:color w:val="auto"/>
          <w:spacing w:val="0"/>
          <w:position w:val="0"/>
          <w:sz w:val="22"/>
          <w:shd w:fill="auto" w:val="clear"/>
        </w:rPr>
        <w:t xml:space="preserve">Anyone can die , dying is easy. Living is what requires courage</w:t>
      </w:r>
      <w:r>
        <w:rPr>
          <w:rFonts w:ascii="Calibri" w:hAnsi="Calibri" w:cs="Calibri" w:eastAsia="Calibri"/>
          <w:color w:val="auto"/>
          <w:spacing w:val="0"/>
          <w:position w:val="0"/>
          <w:sz w:val="22"/>
          <w:shd w:fill="auto" w:val="clear"/>
        </w:rPr>
        <w:t xml:space="preserve">.,,</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Alignment : Chaotic Good  Race : Human  Class : Swordsman</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Shinsoku ( Godspeed) - All of Kenshins abilities Hit First while in his base Mode.Passive</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Ryutsuisen and Ryutsoshen - this ability may be used twice per Round but only once per Turn and each variation may only be used once per Round.</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Ryutuisen - if your Flying you loose Flying and deal 30 damage to a single enemy target. Can only hit non-Flying enemies. Melee</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 Ryutsoshen - can only be used if Kenshin is not Flying,can hit both Flying and non-Flying enemies,deals 25 damage to the target then Kenshin gains Flying for this and the next Turn.Melee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Ryukansen - Kenshin spins in a whirlwind, deal 20 damage to all enemies that are not Flying (or that are Flying if Kenshin is Flying) and negate all of their Melee attacks this turn.Melee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Doryusen - Kenshin sends a gust of wind that pierces the earth twards an enemy,deals 20 damage and can hit only a non-flying enemy and only if Kenshin is not Flying.Ranged</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Ryusosen - a flurry of blows from Kenshin deals 5 damage 7x times to any number of enemies hits first before all others.3 turns must pass after the one it was used in for it to be used again.Melee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 Bato Jutsu - Kenshin enters Bato Jutsu Stance,while in that Stance he uses only abilities listed in that Stance. If he makes an attack he reverts to his regular moveset and exists Bato Jutsu Stance. While in this stance Kenshins abilities may not be predicted also his attacks are considered invisible if made from Bato Jutsu .Stance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Ultimate : Kuzuryusen - 5.+3.+6. Bato Jutsu must be performed last and Kenshin does not enter its Stance, Kuzuryusen may only hit an enemy that is not acting with a Hits First action,if it does it deals 20 damage 9x times to a single enemy target . Melee attacks</w:t>
      </w:r>
    </w:p>
    <w:p>
      <w:pPr>
        <w:spacing w:before="0" w:after="200" w:line="240"/>
        <w:ind w:right="0" w:left="0" w:firstLine="0"/>
        <w:jc w:val="center"/>
        <w:rPr>
          <w:rFonts w:ascii="Calibri" w:hAnsi="Calibri" w:cs="Calibri" w:eastAsia="Calibri"/>
          <w:color w:val="auto"/>
          <w:spacing w:val="0"/>
          <w:position w:val="0"/>
          <w:sz w:val="22"/>
          <w:shd w:fill="auto" w:val="clear"/>
        </w:rPr>
      </w:pPr>
      <w:r>
        <w:object w:dxaOrig="4069" w:dyaOrig="3907">
          <v:rect xmlns:o="urn:schemas-microsoft-com:office:office" xmlns:v="urn:schemas-microsoft-com:vml" id="rectole0000000001" style="width:203.450000pt;height:195.3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Bato Jutsu Stance</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Soryusen - Kenshin strikes with 30 damage attack,then another 15 damage hits with regular speed attack. If the first attack is absorbed or negated the Second attack Hits First instead and deals 25 damage and can not be negated but can be absorbed. Melee</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Ultimate : Amakakeryu Ryo no Hirameki - does not require a combo,can only be used if Kenshin has taken 60 or more damage during this game.Can be used 2nd times per Game but only from Round 2.</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1st Time- Deals 70 damage to a single target. Melee</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2nd Time - Hits First before all others and deals 70 unstopable damage to a single target. This attack can not be Ignored.Melee</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this Ultimate is used you can still use Kuyuryusen.</w:t>
      </w:r>
    </w:p>
    <w:p>
      <w:pPr>
        <w:spacing w:before="0" w:after="200" w:line="240"/>
        <w:ind w:right="0" w:left="0" w:firstLine="0"/>
        <w:jc w:val="center"/>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Alternate Abilities :</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Stubborn - Kenshin starts the game with 20hp more. His HP maximum is 120.Passive</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Battousai the Mansalyer - If Kenshin or one of his allies takes 50 or more damage from an Evil Character(Characters) Kenshin may use this ability to enter Battousai mode permanently.He now strikes to kill dealing +20 damage with all attacks and for Ryusosen he instead deal 5 damage more with each of the seven attacks. While in this mode he can not use his Ultimates. Mode</w:t>
      </w:r>
    </w:p>
    <w:p>
      <w:pPr>
        <w:spacing w:before="0" w:after="200" w:line="240"/>
        <w:ind w:right="0" w:left="0" w:firstLine="0"/>
        <w:jc w:val="center"/>
        <w:rPr>
          <w:rFonts w:ascii="Calibri" w:hAnsi="Calibri" w:cs="Calibri" w:eastAsia="Calibri"/>
          <w:color w:val="auto"/>
          <w:spacing w:val="0"/>
          <w:position w:val="0"/>
          <w:sz w:val="22"/>
          <w:shd w:fill="auto" w:val="clear"/>
        </w:rPr>
      </w:pPr>
      <w:r>
        <w:object w:dxaOrig="9293" w:dyaOrig="6965">
          <v:rect xmlns:o="urn:schemas-microsoft-com:office:office" xmlns:v="urn:schemas-microsoft-com:vml" id="rectole0000000002" style="width:464.650000pt;height:348.2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40"/>
        <w:ind w:right="0" w:left="0" w:firstLine="0"/>
        <w:jc w:val="center"/>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0.wmf" Id="docRId1" Type="http://schemas.openxmlformats.org/officeDocument/2006/relationships/image" /><Relationship Target="media/image1.wmf" Id="docRId3" Type="http://schemas.openxmlformats.org/officeDocument/2006/relationships/image" /><Relationship Target="media/image2.wmf" Id="docRId5" Type="http://schemas.openxmlformats.org/officeDocument/2006/relationships/image" /><Relationship Target="styles.xml" Id="docRId7" Type="http://schemas.openxmlformats.org/officeDocument/2006/relationships/styles" /><Relationship Target="embeddings/oleObject0.bin" Id="docRId0" Type="http://schemas.openxmlformats.org/officeDocument/2006/relationships/oleObject" /><Relationship Target="embeddings/oleObject1.bin" Id="docRId2" Type="http://schemas.openxmlformats.org/officeDocument/2006/relationships/oleObject" /><Relationship Target="embeddings/oleObject2.bin" Id="docRId4" Type="http://schemas.openxmlformats.org/officeDocument/2006/relationships/oleObject" /><Relationship Target="numbering.xml" Id="docRId6" Type="http://schemas.openxmlformats.org/officeDocument/2006/relationships/numbering" /></Relationships>
</file>